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CERFA 15679*02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2A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localisation du projet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2B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vertAlign w:val="superscript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masse ; échelle 1/5000</w:t>
      </w:r>
      <w:r w:rsidRPr="005345C5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n°2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n°3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2C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vertAlign w:val="superscript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masse et des réseaux ; échelle 1/2000</w:t>
      </w:r>
      <w:r w:rsidRPr="005345C5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n°2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n°3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2D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vertAlign w:val="superscript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masse et des réseaux ; échelle 1/1000</w:t>
      </w:r>
      <w:r w:rsidRPr="005345C5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n°2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n°3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2</w:t>
      </w:r>
      <w:r w:rsidRPr="005345C5">
        <w:rPr>
          <w:rFonts w:ascii="Arial" w:hAnsi="Arial" w:cs="Arial"/>
          <w:b/>
          <w:sz w:val="32"/>
          <w:szCs w:val="32"/>
          <w:vertAlign w:val="superscript"/>
          <w:lang w:val="fr-FR"/>
        </w:rPr>
        <w:t xml:space="preserve"> </w:t>
      </w:r>
      <w:r w:rsidRPr="005345C5">
        <w:rPr>
          <w:rFonts w:ascii="Arial" w:hAnsi="Arial" w:cs="Arial"/>
          <w:b/>
          <w:sz w:val="32"/>
          <w:szCs w:val="32"/>
          <w:lang w:val="fr-FR"/>
        </w:rPr>
        <w:t>E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vertAlign w:val="superscript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masse et des réseaux ; échelle 1/500</w:t>
      </w:r>
      <w:r w:rsidRPr="005345C5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n°2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n°3 CERFA 15679*02)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3A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circuit du biogaz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3B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circuit du digestat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4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des nuisances sonores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5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du local d’épuration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6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 gestion des incendies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7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Plan des zonages ATEX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8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Tests Membranes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9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Diplômes des pétitionnaires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10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Default="005345C5" w:rsidP="005345C5">
      <w:pPr>
        <w:jc w:val="center"/>
        <w:rPr>
          <w:rFonts w:ascii="Arial" w:hAnsi="Arial" w:cs="Arial"/>
          <w:color w:val="FF0000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 xml:space="preserve">Etude économique – </w:t>
      </w:r>
      <w:r w:rsidRPr="00730B31">
        <w:rPr>
          <w:rFonts w:ascii="Arial" w:hAnsi="Arial" w:cs="Arial"/>
          <w:color w:val="FF0000"/>
          <w:sz w:val="32"/>
          <w:szCs w:val="32"/>
          <w:lang w:val="fr-FR"/>
        </w:rPr>
        <w:t>CONFIDENTIELLE</w:t>
      </w:r>
    </w:p>
    <w:p w:rsidR="00730B31" w:rsidRPr="00730B31" w:rsidRDefault="00730B31" w:rsidP="005345C5">
      <w:pPr>
        <w:jc w:val="center"/>
        <w:rPr>
          <w:rFonts w:ascii="Arial" w:hAnsi="Arial" w:cs="Arial"/>
          <w:color w:val="FF0000"/>
          <w:sz w:val="32"/>
          <w:szCs w:val="32"/>
          <w:lang w:val="fr-FR"/>
        </w:rPr>
      </w:pPr>
      <w:bookmarkStart w:id="0" w:name="_GoBack"/>
      <w:r w:rsidRPr="00730B31">
        <w:rPr>
          <w:rFonts w:ascii="Arial" w:hAnsi="Arial" w:cs="Arial"/>
          <w:color w:val="FF0000"/>
          <w:sz w:val="32"/>
          <w:szCs w:val="32"/>
          <w:lang w:val="fr-FR"/>
        </w:rPr>
        <w:t>Voir pli séparé joint</w:t>
      </w:r>
    </w:p>
    <w:p w:rsidR="005345C5" w:rsidRPr="00730B31" w:rsidRDefault="005345C5">
      <w:pPr>
        <w:spacing w:after="200" w:line="276" w:lineRule="auto"/>
        <w:rPr>
          <w:rFonts w:ascii="Arial" w:hAnsi="Arial" w:cs="Arial"/>
          <w:b/>
          <w:color w:val="FF0000"/>
          <w:sz w:val="32"/>
          <w:szCs w:val="32"/>
          <w:lang w:val="fr-FR"/>
        </w:rPr>
      </w:pPr>
      <w:r w:rsidRPr="00730B31">
        <w:rPr>
          <w:rFonts w:ascii="Arial" w:hAnsi="Arial" w:cs="Arial"/>
          <w:b/>
          <w:color w:val="FF0000"/>
          <w:sz w:val="32"/>
          <w:szCs w:val="32"/>
          <w:lang w:val="fr-FR"/>
        </w:rPr>
        <w:br w:type="page"/>
      </w:r>
    </w:p>
    <w:bookmarkEnd w:id="0"/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11A</w:t>
      </w:r>
      <w:r w:rsidRPr="005345C5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Avis du propriétaire du terrain sur la remise en état du site</w:t>
      </w:r>
    </w:p>
    <w:p w:rsid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n°8 CERFA 15679*02)</w:t>
      </w:r>
    </w:p>
    <w:p w:rsidR="005345C5" w:rsidRDefault="005345C5">
      <w:pPr>
        <w:spacing w:after="200" w:line="276" w:lineRule="auto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br w:type="page"/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11B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Avis du maire sur la remise en état du site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n°9 CERFA 15679*02)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12</w:t>
      </w:r>
    </w:p>
    <w:p w:rsidR="005345C5" w:rsidRPr="005345C5" w:rsidRDefault="005345C5" w:rsidP="005345C5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Récépissé de dépôt PC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</w:pPr>
      <w:r w:rsidRPr="005345C5">
        <w:rPr>
          <w:rFonts w:ascii="Arial" w:hAnsi="Arial" w:cs="Arial"/>
          <w:b/>
          <w:color w:val="4472C4"/>
          <w:sz w:val="32"/>
          <w:szCs w:val="32"/>
          <w:u w:val="single"/>
          <w:lang w:val="fr-FR"/>
        </w:rPr>
        <w:t>(Pièce jointe n°10 CERFA 15679*02)</w:t>
      </w:r>
    </w:p>
    <w:p w:rsidR="005345C5" w:rsidRDefault="005345C5">
      <w:pPr>
        <w:spacing w:after="200" w:line="276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C2D54" w:rsidRDefault="007C2D54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b/>
          <w:sz w:val="32"/>
          <w:szCs w:val="32"/>
          <w:lang w:val="fr-FR"/>
        </w:rPr>
        <w:t>Annexe 13</w:t>
      </w:r>
    </w:p>
    <w:p w:rsidR="005345C5" w:rsidRPr="005345C5" w:rsidRDefault="005345C5" w:rsidP="005345C5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345C5">
        <w:rPr>
          <w:rFonts w:ascii="Arial" w:hAnsi="Arial" w:cs="Arial"/>
          <w:sz w:val="32"/>
          <w:szCs w:val="32"/>
          <w:lang w:val="fr-FR"/>
        </w:rPr>
        <w:t>Etat initial des odeurs</w:t>
      </w:r>
    </w:p>
    <w:p w:rsidR="005345C5" w:rsidRPr="005345C5" w:rsidRDefault="005345C5" w:rsidP="005345C5">
      <w:pPr>
        <w:rPr>
          <w:lang w:val="fr-FR"/>
        </w:rPr>
      </w:pPr>
    </w:p>
    <w:p w:rsidR="00C43F0A" w:rsidRPr="005345C5" w:rsidRDefault="00730B31">
      <w:pPr>
        <w:rPr>
          <w:lang w:val="fr-FR"/>
        </w:rPr>
      </w:pPr>
    </w:p>
    <w:sectPr w:rsidR="00C43F0A" w:rsidRPr="0053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45C5"/>
    <w:rsid w:val="005345C5"/>
    <w:rsid w:val="00730B31"/>
    <w:rsid w:val="007C2D54"/>
    <w:rsid w:val="009853E5"/>
    <w:rsid w:val="00D96B64"/>
    <w:rsid w:val="00D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676"/>
  <w15:chartTrackingRefBased/>
  <w15:docId w15:val="{AD2D3070-34F0-45F1-8788-8422D959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Floch</dc:creator>
  <cp:keywords/>
  <dc:description/>
  <cp:lastModifiedBy>Virginie Floch</cp:lastModifiedBy>
  <cp:revision>2</cp:revision>
  <dcterms:created xsi:type="dcterms:W3CDTF">2019-03-04T14:30:00Z</dcterms:created>
  <dcterms:modified xsi:type="dcterms:W3CDTF">2019-03-04T14:44:00Z</dcterms:modified>
</cp:coreProperties>
</file>